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FD5B1" w14:textId="54A8DA42" w:rsidR="00987E9B" w:rsidRPr="008147E6" w:rsidRDefault="00B03E59" w:rsidP="00987E9B">
      <w:pPr>
        <w:ind w:left="0"/>
        <w:jc w:val="right"/>
        <w:rPr>
          <w:rFonts w:ascii="Times New Roman" w:hAnsi="Times New Roman" w:cs="Times New Roman"/>
          <w:b/>
        </w:rPr>
      </w:pPr>
      <w:r w:rsidRPr="008147E6">
        <w:rPr>
          <w:rFonts w:ascii="Times New Roman" w:hAnsi="Times New Roman" w:cs="Times New Roman"/>
          <w:b/>
        </w:rPr>
        <w:t>Z</w:t>
      </w:r>
      <w:r w:rsidR="00987E9B" w:rsidRPr="008147E6">
        <w:rPr>
          <w:rFonts w:ascii="Times New Roman" w:hAnsi="Times New Roman" w:cs="Times New Roman"/>
          <w:b/>
        </w:rPr>
        <w:t>ałącznik nr 3 do umowy</w:t>
      </w:r>
    </w:p>
    <w:p w14:paraId="7789CE88" w14:textId="77777777" w:rsidR="00987E9B" w:rsidRPr="008147E6" w:rsidRDefault="00987E9B" w:rsidP="00000EB2">
      <w:pPr>
        <w:ind w:left="0"/>
        <w:jc w:val="center"/>
        <w:rPr>
          <w:rFonts w:ascii="Times New Roman" w:hAnsi="Times New Roman" w:cs="Times New Roman"/>
          <w:b/>
          <w:bCs/>
        </w:rPr>
      </w:pPr>
    </w:p>
    <w:p w14:paraId="2FB159E7" w14:textId="0F18D92A" w:rsidR="00534A53" w:rsidRPr="008147E6" w:rsidRDefault="00703324" w:rsidP="0091403B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b/>
          <w:bCs/>
        </w:rPr>
        <w:t xml:space="preserve">Zasady współpracy Stron w obszarze danych osobowych </w:t>
      </w:r>
      <w:r w:rsidR="00000EB2" w:rsidRPr="008147E6">
        <w:rPr>
          <w:rFonts w:ascii="Times New Roman" w:hAnsi="Times New Roman" w:cs="Times New Roman"/>
          <w:b/>
          <w:bCs/>
        </w:rPr>
        <w:br/>
      </w:r>
      <w:r w:rsidRPr="008147E6">
        <w:rPr>
          <w:rFonts w:ascii="Times New Roman" w:hAnsi="Times New Roman" w:cs="Times New Roman"/>
          <w:b/>
          <w:bCs/>
        </w:rPr>
        <w:t>w związku z realizacją zadań określonych</w:t>
      </w:r>
      <w:r w:rsidR="00BC3694" w:rsidRPr="008147E6">
        <w:rPr>
          <w:rFonts w:ascii="Times New Roman" w:hAnsi="Times New Roman" w:cs="Times New Roman"/>
          <w:b/>
          <w:bCs/>
        </w:rPr>
        <w:t xml:space="preserve"> </w:t>
      </w:r>
      <w:r w:rsidRPr="008147E6">
        <w:rPr>
          <w:rFonts w:ascii="Times New Roman" w:hAnsi="Times New Roman" w:cs="Times New Roman"/>
          <w:b/>
          <w:bCs/>
        </w:rPr>
        <w:t>w</w:t>
      </w:r>
      <w:r w:rsidR="00B03E59" w:rsidRPr="008147E6">
        <w:rPr>
          <w:rFonts w:ascii="Times New Roman" w:hAnsi="Times New Roman" w:cs="Times New Roman"/>
          <w:b/>
          <w:bCs/>
        </w:rPr>
        <w:t xml:space="preserve"> </w:t>
      </w:r>
      <w:r w:rsidR="00C75EDE">
        <w:rPr>
          <w:rFonts w:ascii="Times New Roman" w:hAnsi="Times New Roman" w:cs="Times New Roman"/>
          <w:b/>
          <w:bCs/>
        </w:rPr>
        <w:br/>
      </w:r>
      <w:r w:rsidR="00B03E59" w:rsidRPr="008147E6">
        <w:rPr>
          <w:rFonts w:ascii="Times New Roman" w:hAnsi="Times New Roman" w:cs="Times New Roman"/>
          <w:bCs/>
        </w:rPr>
        <w:t>UMOWIE</w:t>
      </w:r>
      <w:r w:rsidRPr="008147E6">
        <w:rPr>
          <w:rFonts w:ascii="Times New Roman" w:hAnsi="Times New Roman" w:cs="Times New Roman"/>
          <w:bCs/>
        </w:rPr>
        <w:t xml:space="preserve"> </w:t>
      </w:r>
      <w:r w:rsidR="00B03E59" w:rsidRPr="008147E6">
        <w:rPr>
          <w:rFonts w:ascii="Times New Roman" w:hAnsi="Times New Roman" w:cs="Times New Roman"/>
          <w:kern w:val="0"/>
        </w:rPr>
        <w:t xml:space="preserve">Nr </w:t>
      </w:r>
      <w:r w:rsidR="006E15F7" w:rsidRPr="006E15F7">
        <w:rPr>
          <w:rFonts w:ascii="Times New Roman" w:hAnsi="Times New Roman" w:cs="Times New Roman"/>
          <w:kern w:val="0"/>
        </w:rPr>
        <w:t>KPOD.07.03-IP.10-0086/25/KPO/149/2025/521</w:t>
      </w:r>
    </w:p>
    <w:p w14:paraId="03D88858" w14:textId="77777777" w:rsidR="00B03E59" w:rsidRPr="008147E6" w:rsidRDefault="00B03E59" w:rsidP="00B03E59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kern w:val="0"/>
        </w:rPr>
        <w:t>o objęcie wsparciem ze środków planu rozwojowego Przedsięwzięcia pn.</w:t>
      </w:r>
    </w:p>
    <w:p w14:paraId="2B9FA9E7" w14:textId="77777777" w:rsidR="008E7255" w:rsidRPr="008E7255" w:rsidRDefault="00F25076" w:rsidP="008E7255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i/>
          <w:iCs/>
          <w:kern w:val="0"/>
        </w:rPr>
      </w:pPr>
      <w:r>
        <w:rPr>
          <w:rFonts w:ascii="Times New Roman" w:hAnsi="Times New Roman" w:cs="Times New Roman"/>
          <w:i/>
          <w:iCs/>
          <w:kern w:val="0"/>
        </w:rPr>
        <w:t>„</w:t>
      </w:r>
      <w:r w:rsidR="008E7255" w:rsidRPr="008E7255">
        <w:rPr>
          <w:rFonts w:ascii="Times New Roman" w:hAnsi="Times New Roman" w:cs="Times New Roman"/>
          <w:i/>
          <w:iCs/>
          <w:kern w:val="0"/>
        </w:rPr>
        <w:t>Digitalizacja dokumentacji medycznej istotnej z punktu widzenia leczenia i profilaktyki - Zakup sprzętu służącego do digitalizacji dokumentacji papierowej obejmującej co najmniej kartę</w:t>
      </w:r>
    </w:p>
    <w:p w14:paraId="1B784B5B" w14:textId="2745D6FD" w:rsidR="00B03E59" w:rsidRPr="008147E6" w:rsidRDefault="008E7255" w:rsidP="008E7255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</w:rPr>
      </w:pPr>
      <w:r w:rsidRPr="008E7255">
        <w:rPr>
          <w:rFonts w:ascii="Times New Roman" w:hAnsi="Times New Roman" w:cs="Times New Roman"/>
          <w:i/>
          <w:iCs/>
          <w:kern w:val="0"/>
        </w:rPr>
        <w:t>informacyjną z leczenia szpitalnego wraz z programami i systemami informatycznymi współpracującymi z nabywanymi sprzętami do digitalizacji</w:t>
      </w:r>
      <w:r w:rsidR="006E15F7" w:rsidRPr="006E15F7">
        <w:rPr>
          <w:rFonts w:ascii="Times New Roman" w:hAnsi="Times New Roman" w:cs="Times New Roman"/>
          <w:i/>
          <w:iCs/>
          <w:kern w:val="0"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</w:p>
    <w:p w14:paraId="24D76352" w14:textId="77777777" w:rsidR="00B670C8" w:rsidRPr="008147E6" w:rsidRDefault="00B670C8" w:rsidP="00B670C8">
      <w:pPr>
        <w:ind w:left="0"/>
        <w:rPr>
          <w:rFonts w:ascii="Times New Roman" w:hAnsi="Times New Roman" w:cs="Times New Roman"/>
        </w:rPr>
      </w:pPr>
    </w:p>
    <w:p w14:paraId="7F26673D" w14:textId="17353E97" w:rsidR="00703324" w:rsidRPr="008147E6" w:rsidRDefault="00703324" w:rsidP="00274FF5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</w:rPr>
      </w:pPr>
      <w:r w:rsidRPr="008147E6">
        <w:rPr>
          <w:rFonts w:ascii="Times New Roman" w:hAnsi="Times New Roman" w:cs="Times New Roman"/>
          <w:b/>
          <w:bCs/>
        </w:rPr>
        <w:t>Zasady udostępniania i ochrony danych osobowych</w:t>
      </w:r>
    </w:p>
    <w:p w14:paraId="517EBC4B" w14:textId="77777777" w:rsidR="00000EB2" w:rsidRPr="008147E6" w:rsidRDefault="00000EB2" w:rsidP="00000EB2">
      <w:pPr>
        <w:pStyle w:val="Akapitzlist"/>
        <w:ind w:left="426"/>
        <w:rPr>
          <w:rFonts w:ascii="Times New Roman" w:hAnsi="Times New Roman" w:cs="Times New Roman"/>
          <w:b/>
          <w:bCs/>
        </w:rPr>
      </w:pPr>
    </w:p>
    <w:p w14:paraId="17A82907" w14:textId="68450A59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oświadczają, że przetwarzają dane osobowe zgodnie z przepisami rozporządzenia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Parlamentu Europejskiego i Rady (UE) 2016/679 z dnia 27 kwietnia 2016 r. w sprawie ochrony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osób fizycznych w związku z przetwarzaniem danych osobowych i w sprawie swobodnego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przepływu takich danych oraz uchylenia dyrektywy 95/46/WE (ogólne rozporządzenie 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ochronie danych) (Dz. Urz. UE L 119 z 4.05.2016 r., str. 1, z późn. zm.) („RODO”) oraz zgodnie z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obowiązującymi przepisami prawa dotyczącymi ochrony danych osobowych, a także decyzjami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administracyjnymi oraz wytycznymi/zaleceniami w tym zakresie.</w:t>
      </w:r>
    </w:p>
    <w:p w14:paraId="571239F7" w14:textId="77777777" w:rsidR="00000EB2" w:rsidRPr="008147E6" w:rsidRDefault="00000EB2" w:rsidP="00000EB2">
      <w:pPr>
        <w:pStyle w:val="Akapitzlist"/>
        <w:rPr>
          <w:rFonts w:ascii="Times New Roman" w:hAnsi="Times New Roman" w:cs="Times New Roman"/>
        </w:rPr>
      </w:pPr>
    </w:p>
    <w:p w14:paraId="14BE685F" w14:textId="7D2C5A34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są uprawnione do wzajemnego udostępniania danych osobowych na mocy art. 14l</w:t>
      </w:r>
      <w:r w:rsidR="00165EFE">
        <w:rPr>
          <w:rFonts w:ascii="Times New Roman" w:hAnsi="Times New Roman" w:cs="Times New Roman"/>
        </w:rPr>
        <w:t xml:space="preserve"> </w:t>
      </w:r>
      <w:proofErr w:type="spellStart"/>
      <w:r w:rsidRPr="008147E6">
        <w:rPr>
          <w:rFonts w:ascii="Times New Roman" w:hAnsi="Times New Roman" w:cs="Times New Roman"/>
        </w:rPr>
        <w:t>zm</w:t>
      </w:r>
      <w:proofErr w:type="spellEnd"/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 xml:space="preserve">ustawy z dnia 6 </w:t>
      </w:r>
      <w:r w:rsidRPr="00F649BE">
        <w:rPr>
          <w:rFonts w:ascii="Times New Roman" w:hAnsi="Times New Roman" w:cs="Times New Roman"/>
        </w:rPr>
        <w:t>grudnia 2006 r. o zasadach prowadzenia polityki rozwoju (</w:t>
      </w:r>
      <w:r w:rsidR="00B4705F" w:rsidRPr="00F649BE">
        <w:rPr>
          <w:rFonts w:ascii="Times New Roman" w:hAnsi="Times New Roman" w:cs="Times New Roman"/>
        </w:rPr>
        <w:t xml:space="preserve">t.j. </w:t>
      </w:r>
      <w:r w:rsidRPr="00F649BE">
        <w:rPr>
          <w:rFonts w:ascii="Times New Roman" w:hAnsi="Times New Roman" w:cs="Times New Roman"/>
        </w:rPr>
        <w:t xml:space="preserve">Dz. U. z </w:t>
      </w:r>
      <w:r w:rsidR="00165EFE" w:rsidRPr="00F649BE">
        <w:rPr>
          <w:rFonts w:ascii="Times New Roman" w:hAnsi="Times New Roman" w:cs="Times New Roman"/>
        </w:rPr>
        <w:t>2025</w:t>
      </w:r>
      <w:r w:rsidRPr="00F649BE">
        <w:rPr>
          <w:rFonts w:ascii="Times New Roman" w:hAnsi="Times New Roman" w:cs="Times New Roman"/>
        </w:rPr>
        <w:t xml:space="preserve"> r. poz.</w:t>
      </w:r>
      <w:r w:rsidR="00165EFE" w:rsidRPr="00F649BE">
        <w:rPr>
          <w:rFonts w:ascii="Times New Roman" w:hAnsi="Times New Roman" w:cs="Times New Roman"/>
        </w:rPr>
        <w:t xml:space="preserve"> 198</w:t>
      </w:r>
      <w:r w:rsidRPr="00F649BE">
        <w:rPr>
          <w:rFonts w:ascii="Times New Roman" w:hAnsi="Times New Roman" w:cs="Times New Roman"/>
        </w:rPr>
        <w:t xml:space="preserve"> z późn. zm.)</w:t>
      </w:r>
      <w:r w:rsidRPr="008147E6">
        <w:rPr>
          <w:rFonts w:ascii="Times New Roman" w:hAnsi="Times New Roman" w:cs="Times New Roman"/>
        </w:rPr>
        <w:t xml:space="preserve"> (”ustawa”) w celu realizacji przedmiotu Umowy.</w:t>
      </w:r>
    </w:p>
    <w:p w14:paraId="3DB382B8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8416BAA" w14:textId="2022C24A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Maksymalny zakres udostępnianych między stronami danych osobowych, który wskazano w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punkcie II niniejszego załącznika powinien zostać ustalony zgodnie z zasadą minimalizacji danych,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 której mowa w art. 5 ust. 1 lit. c RODO i nie może wykraczać poza określony przez Instytucję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Koordynującą maksymalny zakres danych osobowych możliwych do przetwarzania w związku z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realizacją planu rozwojowego.</w:t>
      </w:r>
    </w:p>
    <w:p w14:paraId="3A137E57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429CA9F4" w14:textId="77406846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są zobowiązane do wzajemnego informowania się w formie pisemnej o konieczności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zmiany maksymalnego zakresu udostępnianych danych przed ich udostępnieniem. Zmiana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powinna zostać udokumentowana, a w szczególności powinna zawierać podstawę jej dokonania.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Zmiana ta nie wymaga sporządzania aneksu do Umowy.</w:t>
      </w:r>
    </w:p>
    <w:p w14:paraId="2E3CCC78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E0A7990" w14:textId="3BABD8BD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wyniku udostępniania danych osobowych Strona otrzymująca dane staje się samodzielnym ich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Administratorem, odrębnym od Strony udostępniającej, na mocy art. 14lzk ustawy.</w:t>
      </w:r>
    </w:p>
    <w:p w14:paraId="74F7D684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0006180C" w14:textId="3B11CAF6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mogą udostępniać dane osobowe innym podmiotom, o których mowa w art. 14lzl ustawy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 zakresie niezbędnym do realizacji zadań związanych z wdrażaniem planu rozwojowego,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określonym w przepisach prawa lub Umowie oraz organom Unii Europejskiej w celach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określonych w art. 22 ust. 2 lit. d rozporządzenia Parlamentu Europejskiego i Rady (UE) nr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2021/241 z dnia 12 lutego 2021 r. ustanawiające Instrument na rzecz Odbudowy i Zwiększenia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Odporności (Dz. Urz. UE L 57 z 18.02.2021 r., str. 17, z późn. zm.) („rozporządzenie 2021/241”).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 pozostałych przypadkach Strony mogą udostępniać dane osobowe do organów publicznych 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urzędów państwowych lub innych podmiotów upoważnionych na podstawie przepisów prawa.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Podmioty te nie stanowią odbiorców danych w rozumieniu art. 4 pkt 9 RODO.</w:t>
      </w:r>
    </w:p>
    <w:p w14:paraId="502C6708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3A0DE5B1" w14:textId="4B71049D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oświadczają zgodnie, że Ostateczny odbiorca wsparcia zrealizuje obowiązek informacyjny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 art. 14 RODO w imieniu Instytucji Koordynującej oraz w imieniu Instytucji Odpowiedzialnej za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realizację Inwestycji, wobec osób, których dane udostępnia Instytucji Koordynującej oraz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Instytucji Odpowiedzialnej za realizację Inwestycji i przekaże tym osobom klauzulę informacyjną,</w:t>
      </w:r>
      <w:r w:rsidR="00811691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której wzór wskazany został w punkcie IV niniejszego załącznika.</w:t>
      </w:r>
    </w:p>
    <w:p w14:paraId="3809F499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DD8BB7F" w14:textId="0647845B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przypadku stwierdzenia zdarzenia wskazującego na prawdopodobieństwo zaistnienia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naruszenia ochrony danych osobowych, o którym mowa w art. 33 RODO, w odniesieniu do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danych osobowych udostępnianych w związku z realizacją reform/inwestycji w ramach planu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rozwojowego będących przedmiotem Umowy, Strony zobowiązują się do wzajemnego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informowania się o:</w:t>
      </w:r>
    </w:p>
    <w:p w14:paraId="238A073D" w14:textId="77777777" w:rsidR="002E1BDB" w:rsidRPr="008147E6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 xml:space="preserve">1) prawdopodobnym naruszeniu ochrony danych osobowych oraz </w:t>
      </w:r>
    </w:p>
    <w:p w14:paraId="01447586" w14:textId="77777777" w:rsidR="002E1BDB" w:rsidRPr="008147E6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2) kwalifikacji zdarzenia jako naruszenie i jego wadze</w:t>
      </w:r>
    </w:p>
    <w:p w14:paraId="3A5D384C" w14:textId="77777777" w:rsidR="002E1BDB" w:rsidRPr="008147E6" w:rsidRDefault="002E1BDB" w:rsidP="002E1BDB">
      <w:pPr>
        <w:pStyle w:val="Akapitzlist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– w celu jego wyjaśnienia i podjęcia środków zaradczych.</w:t>
      </w:r>
    </w:p>
    <w:p w14:paraId="49658CCA" w14:textId="77777777" w:rsidR="00000EB2" w:rsidRPr="008147E6" w:rsidRDefault="00000EB2" w:rsidP="002E1BDB">
      <w:pPr>
        <w:pStyle w:val="Akapitzlist"/>
        <w:rPr>
          <w:rFonts w:ascii="Times New Roman" w:hAnsi="Times New Roman" w:cs="Times New Roman"/>
        </w:rPr>
      </w:pPr>
    </w:p>
    <w:p w14:paraId="0FBBFF87" w14:textId="2A836E8E" w:rsidR="00703324" w:rsidRPr="00177A39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177A39">
        <w:rPr>
          <w:rFonts w:ascii="Times New Roman" w:hAnsi="Times New Roman" w:cs="Times New Roman"/>
        </w:rPr>
        <w:t>W celu sprawnego i terminowego przekazywania informacji, o których mowa w pkt 8, Strony</w:t>
      </w:r>
      <w:r w:rsidR="00B670C8" w:rsidRPr="00177A39">
        <w:rPr>
          <w:rFonts w:ascii="Times New Roman" w:hAnsi="Times New Roman" w:cs="Times New Roman"/>
        </w:rPr>
        <w:t xml:space="preserve"> </w:t>
      </w:r>
      <w:r w:rsidRPr="00177A39">
        <w:rPr>
          <w:rFonts w:ascii="Times New Roman" w:hAnsi="Times New Roman" w:cs="Times New Roman"/>
        </w:rPr>
        <w:t>ustanawiają następujące punkty kontaktowe:</w:t>
      </w:r>
    </w:p>
    <w:p w14:paraId="25CFAFFD" w14:textId="77777777" w:rsidR="002E1BDB" w:rsidRPr="00177A39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177A39">
        <w:rPr>
          <w:rFonts w:ascii="Times New Roman" w:hAnsi="Times New Roman" w:cs="Times New Roman"/>
        </w:rPr>
        <w:t>1) IK: iod@mfipr.gov.pl,</w:t>
      </w:r>
    </w:p>
    <w:p w14:paraId="2B9F4A3D" w14:textId="77777777" w:rsidR="002E1BDB" w:rsidRPr="00177A39" w:rsidRDefault="002E1BDB" w:rsidP="00CC2E24">
      <w:pPr>
        <w:pStyle w:val="Akapitzlist"/>
        <w:ind w:left="993"/>
        <w:rPr>
          <w:rFonts w:ascii="Times New Roman" w:hAnsi="Times New Roman" w:cs="Times New Roman"/>
          <w:lang w:val="it-IT"/>
        </w:rPr>
      </w:pPr>
      <w:r w:rsidRPr="00177A39">
        <w:rPr>
          <w:rFonts w:ascii="Times New Roman" w:hAnsi="Times New Roman" w:cs="Times New Roman"/>
          <w:lang w:val="it-IT"/>
        </w:rPr>
        <w:t>2) IOI: iod@mz.gov.pl,</w:t>
      </w:r>
    </w:p>
    <w:p w14:paraId="1054EE78" w14:textId="0EB6E173" w:rsidR="002E1BDB" w:rsidRPr="008147E6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3) OOW:</w:t>
      </w:r>
      <w:r w:rsidRPr="00341625">
        <w:rPr>
          <w:rFonts w:ascii="Times New Roman" w:hAnsi="Times New Roman" w:cs="Times New Roman"/>
        </w:rPr>
        <w:t xml:space="preserve"> </w:t>
      </w:r>
      <w:hyperlink r:id="rId7" w:history="1">
        <w:r w:rsidR="00000EB2" w:rsidRPr="00341625">
          <w:rPr>
            <w:rStyle w:val="Hipercze"/>
            <w:rFonts w:ascii="Times New Roman" w:hAnsi="Times New Roman" w:cs="Times New Roman"/>
            <w:color w:val="auto"/>
            <w:u w:val="none"/>
          </w:rPr>
          <w:t>iod@wszzkielce.pl</w:t>
        </w:r>
      </w:hyperlink>
    </w:p>
    <w:p w14:paraId="6B2625C2" w14:textId="77777777" w:rsidR="00000EB2" w:rsidRPr="008147E6" w:rsidRDefault="00000EB2" w:rsidP="00CC2E24">
      <w:pPr>
        <w:pStyle w:val="Akapitzlist"/>
        <w:ind w:left="993"/>
        <w:rPr>
          <w:rFonts w:ascii="Times New Roman" w:hAnsi="Times New Roman" w:cs="Times New Roman"/>
        </w:rPr>
      </w:pPr>
    </w:p>
    <w:p w14:paraId="5D00D38D" w14:textId="27E6A584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Wzajemne informowanie, o którym mowa w pkt 8, powinno dotyczyć co najmniej zakresu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informacji, o którym mowa w art. 33 ust. 3 RODO. Ponadto Strona, u której wystąpiło naruszenie,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przekazuje drugiej Stronie informacje o podjęciu decyzji o:</w:t>
      </w:r>
    </w:p>
    <w:p w14:paraId="69AA4C9E" w14:textId="77777777" w:rsidR="002E1BDB" w:rsidRPr="008147E6" w:rsidRDefault="002E1BDB" w:rsidP="007D1CB3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1) zgłoszeniu, o którym mowa art. 33 RODO lub</w:t>
      </w:r>
    </w:p>
    <w:p w14:paraId="6735D50C" w14:textId="454A2F00" w:rsidR="002E1BDB" w:rsidRPr="008147E6" w:rsidRDefault="002E1BDB" w:rsidP="007D1CB3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2) zawiadomieniu, o którym mowa w art. 34 RODO.</w:t>
      </w:r>
    </w:p>
    <w:p w14:paraId="1A3EC5E0" w14:textId="77777777" w:rsidR="00000EB2" w:rsidRPr="008147E6" w:rsidRDefault="00000EB2" w:rsidP="007D1CB3">
      <w:pPr>
        <w:pStyle w:val="Akapitzlist"/>
        <w:ind w:left="993"/>
        <w:rPr>
          <w:rFonts w:ascii="Times New Roman" w:hAnsi="Times New Roman" w:cs="Times New Roman"/>
        </w:rPr>
      </w:pPr>
    </w:p>
    <w:p w14:paraId="6F2B77D4" w14:textId="23E7C0FB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Każdy z administratorów samodzielnie obsługuje i zgłasza naruszenia w zakresie ochrony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danych osobowych oraz zawiadamia osoby, których dane dotyczą.</w:t>
      </w:r>
    </w:p>
    <w:p w14:paraId="4B292BB0" w14:textId="77777777" w:rsidR="00000EB2" w:rsidRPr="008147E6" w:rsidRDefault="00000EB2" w:rsidP="00000EB2">
      <w:pPr>
        <w:pStyle w:val="Akapitzlist"/>
        <w:rPr>
          <w:rFonts w:ascii="Times New Roman" w:hAnsi="Times New Roman" w:cs="Times New Roman"/>
        </w:rPr>
      </w:pPr>
    </w:p>
    <w:p w14:paraId="7EAB90E6" w14:textId="409EC2B9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informują się niezwłocznie, na adresy poczty elektronicznej wskazane w pkt 8,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 wszelkich czynnościach lub postępowaniach prowadzonych w szczególności przez Prezesa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Urzędu Ochrony Danych Osobowych, urzędy państwowe, policję lub sąd w odniesieniu do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udostępnianych danych osobowych, które mogą mieć negatywny wpływ na realizację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reform/inwestycji w ramach planu rozwojowego będących przedmiotem Umowy.</w:t>
      </w:r>
    </w:p>
    <w:p w14:paraId="49BE0746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1563D8C9" w14:textId="153682B2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zobowiązują się wzajemnie informować o żądaniach realizacji praw osób, których dane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dotyczą z art. 15-22 RODO – w szczególności w odniesieniu do danych osobowych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umieszczonych w systemie teleinformatycznym, o którym mowa w § 1 pkt 2 Umowy – mających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wpływ na przetwarzanie danych udostępnionych Umową przez pozostałe Strony, a także - o ile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będzie to konieczne – do wymiany informacji w zakresie obsługi wniosków z art. 15-22 RODO.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Obowiązek ten dotyczy żądań, które mają wpływ na ograniczenie albo brak możliwości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przetwarzania danych udostępnionych Umową. Sposób wzajemnego informowania określa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pkt 9.</w:t>
      </w:r>
    </w:p>
    <w:p w14:paraId="510743BB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603B824A" w14:textId="40937DC6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nie będą przekazywały danych osobowych przetwarzanych w ramach zawartej Umowy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do państw trzecich - chyba, że taki obowiązek nakłada na Stronę prawo Unii Europejskiej lub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krajowe. W takim przypadku, przed rozpoczęciem przekazywania, Strony poinformują się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wzajemnie o tym obowiązku prawnym, o ile to prawo nie zabrania udzielania takiej informacji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 uwagi na ważny interes publiczny oraz dokonają odpowiednich zmian w klauzulach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informacyjnych.</w:t>
      </w:r>
    </w:p>
    <w:p w14:paraId="168CE2E4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7F2EAB1" w14:textId="344474F3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lastRenderedPageBreak/>
        <w:t>Strony oświadczają, że wdrożyły odpowiednie środki techniczne i organizacyjne, zapewniające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adekwatny stopień bezpieczeństwa, odpowiadający ryzyku związanemu z przetwarzaniem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danych osobowych, o którym mowa w art. 32 RODO.</w:t>
      </w:r>
    </w:p>
    <w:p w14:paraId="774634F5" w14:textId="77777777" w:rsidR="00000EB2" w:rsidRPr="008147E6" w:rsidRDefault="00000EB2" w:rsidP="00B670C8">
      <w:pPr>
        <w:pStyle w:val="Akapitzlist"/>
        <w:ind w:left="0"/>
        <w:rPr>
          <w:rFonts w:ascii="Times New Roman" w:hAnsi="Times New Roman" w:cs="Times New Roman"/>
        </w:rPr>
      </w:pPr>
    </w:p>
    <w:p w14:paraId="1D22630B" w14:textId="1A86B411" w:rsidR="00703324" w:rsidRPr="008147E6" w:rsidRDefault="00703324" w:rsidP="00274FF5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</w:rPr>
      </w:pPr>
      <w:r w:rsidRPr="008147E6">
        <w:rPr>
          <w:rFonts w:ascii="Times New Roman" w:hAnsi="Times New Roman" w:cs="Times New Roman"/>
          <w:b/>
          <w:bCs/>
        </w:rPr>
        <w:t>Maksymalny zakres danych osobowych, które podlegają udostępnianiu:</w:t>
      </w:r>
    </w:p>
    <w:p w14:paraId="02DB0210" w14:textId="77777777" w:rsidR="00000EB2" w:rsidRPr="008147E6" w:rsidRDefault="00000EB2" w:rsidP="00F77E1F">
      <w:pPr>
        <w:ind w:left="426"/>
        <w:rPr>
          <w:rFonts w:ascii="Times New Roman" w:hAnsi="Times New Roman" w:cs="Times New Roman"/>
        </w:rPr>
      </w:pPr>
    </w:p>
    <w:p w14:paraId="3228F20B" w14:textId="4C44B4DB" w:rsidR="00703324" w:rsidRPr="008147E6" w:rsidRDefault="00703324" w:rsidP="00F77E1F">
      <w:pPr>
        <w:ind w:left="426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Udostępnianiu w ramach planu rozwojowego będą podlegały dane następujących kategorii osób 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podmiotów.</w:t>
      </w:r>
    </w:p>
    <w:p w14:paraId="4A6A9BD2" w14:textId="2300B050" w:rsidR="002E1BDB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użytkowników systemu teleinformatycznego,</w:t>
      </w:r>
    </w:p>
    <w:p w14:paraId="49A71AAB" w14:textId="5C2C0F1C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pracowników Instytucji odpowiedzialnych za realizację inwestycji w ramach planu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rozwojowego,</w:t>
      </w:r>
    </w:p>
    <w:p w14:paraId="3EB5FBE0" w14:textId="7A246533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podmiotu wnioskującego o objęcie wsparciem z planu rozwojowego, podmiotu realizując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przedsięwzięcia w ramach planu rozwojowego, zgodnie z art. 22 ust. 2 pkt d rozporządzenia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2021/241,</w:t>
      </w:r>
    </w:p>
    <w:p w14:paraId="09D5518B" w14:textId="32036044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uczestników komisji przetargowych powołanych w ramach realizowanych inwestycji i/lub</w:t>
      </w:r>
      <w:r w:rsidR="002E1BDB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przedsięwzięć,</w:t>
      </w:r>
    </w:p>
    <w:p w14:paraId="003187D4" w14:textId="620F5E59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oferentów, wykonawców i podwykonawców, realizujących umowy w sprawie zamówienia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publicznego oraz świadczących usługi na podstawie umów cywilnoprawnych, w tym dane osób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(w szczególności pracowników), które zostały przez nich zaangażowane w przygotowanie oferty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lub włączone w wykonanie umowy albo wystawiły im referencje dla potrzeb ubiegania się 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zawarcie umowy,</w:t>
      </w:r>
    </w:p>
    <w:p w14:paraId="24ADC90C" w14:textId="4D19A0EF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uczestników grup roboczych oraz szkoleń, konkursów, konferencji i innych wydarzeń 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charakterze informacyjnym czy promocyjnym dotyczących realizacji inwestycji i przedsięwzięć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 ramach planu rozwojowego,</w:t>
      </w:r>
    </w:p>
    <w:p w14:paraId="289F5A4E" w14:textId="355F014B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obywateli przekazujących zgłoszenia związane z realizacją planu rozwojowego za pomocą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dedykowanych narzędzi (np. poczta elektroniczna).</w:t>
      </w:r>
    </w:p>
    <w:p w14:paraId="1C56516D" w14:textId="77777777" w:rsidR="00000EB2" w:rsidRPr="008147E6" w:rsidRDefault="00000EB2" w:rsidP="00B670C8">
      <w:pPr>
        <w:pStyle w:val="Akapitzlist"/>
        <w:ind w:left="0"/>
        <w:rPr>
          <w:rFonts w:ascii="Times New Roman" w:hAnsi="Times New Roman" w:cs="Times New Roman"/>
        </w:rPr>
      </w:pPr>
    </w:p>
    <w:p w14:paraId="04583429" w14:textId="41AA916B" w:rsidR="00703324" w:rsidRPr="008147E6" w:rsidRDefault="00703324" w:rsidP="0090560C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</w:rPr>
      </w:pPr>
      <w:r w:rsidRPr="008147E6">
        <w:rPr>
          <w:rFonts w:ascii="Times New Roman" w:hAnsi="Times New Roman" w:cs="Times New Roman"/>
          <w:b/>
          <w:bCs/>
        </w:rPr>
        <w:t>Klauzula poufności</w:t>
      </w:r>
    </w:p>
    <w:p w14:paraId="2FBAA397" w14:textId="77777777" w:rsidR="00000EB2" w:rsidRPr="008147E6" w:rsidRDefault="00000EB2" w:rsidP="00000EB2">
      <w:pPr>
        <w:pStyle w:val="Akapitzlist"/>
        <w:ind w:left="426"/>
        <w:rPr>
          <w:rFonts w:ascii="Times New Roman" w:hAnsi="Times New Roman" w:cs="Times New Roman"/>
          <w:b/>
          <w:bCs/>
        </w:rPr>
      </w:pPr>
    </w:p>
    <w:p w14:paraId="2F1B0AC9" w14:textId="7F586950" w:rsidR="00703324" w:rsidRPr="008147E6" w:rsidRDefault="00703324" w:rsidP="0078326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i informacje przekazane Stronie uznane za podlegające ochronie w związku z wykonaniem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Umowy, zarówno w czasie jego obowiązywania, jak i po jego rozwiązaniu, mogą być wykorzystane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przez Stronę wyłącznie do wykonania zobowiązań wynikających z niniejszej Umowy.</w:t>
      </w:r>
    </w:p>
    <w:p w14:paraId="17CEFBF7" w14:textId="77777777" w:rsidR="00000EB2" w:rsidRPr="008147E6" w:rsidRDefault="00000EB2" w:rsidP="00000EB2">
      <w:pPr>
        <w:pStyle w:val="Akapitzlist"/>
        <w:rPr>
          <w:rFonts w:ascii="Times New Roman" w:hAnsi="Times New Roman" w:cs="Times New Roman"/>
        </w:rPr>
      </w:pPr>
    </w:p>
    <w:p w14:paraId="4C1F886F" w14:textId="1C92CD49" w:rsidR="00703324" w:rsidRPr="008147E6" w:rsidRDefault="00703324" w:rsidP="0078326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szczególności ochronie podlegają informacje chronione dotyczące infrastruktury (w tym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zwłaszcza teleinformatycznej) oraz rozwiązań technicznych, technologicznych, prawnych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 organizacyjnych eksploatowanych urządzeń, systemów i sieci teleinformatycznych Strony,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uzyskanych w związku z zawarciem i wykonywaniem Umowy, niezależnie od formy zapisu,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 xml:space="preserve">sposobu przekazania lub uzyskania 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oraz źródła tych informacji.</w:t>
      </w:r>
    </w:p>
    <w:p w14:paraId="254DF7D7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70C1D7A6" w14:textId="4F541938" w:rsidR="00703324" w:rsidRPr="008147E6" w:rsidRDefault="00703324" w:rsidP="0078326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Ochronie nie podlegają informacje:</w:t>
      </w:r>
    </w:p>
    <w:p w14:paraId="577AE687" w14:textId="6F2E3A0C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których ujawnienie jest wymagane przez bezwzględnie obowiązujące przepisy prawa,</w:t>
      </w:r>
    </w:p>
    <w:p w14:paraId="64100E6D" w14:textId="58B66A02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których ujawnienie następuje na żądanie podmiotu uprawnionego do kontroli, pod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warunkiem, że podmiot ten został poinformowany o poufnym charakterze informacji,</w:t>
      </w:r>
    </w:p>
    <w:p w14:paraId="57066641" w14:textId="48987436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które są powszechnie znane, ujęte w rejestrach publicznych,</w:t>
      </w:r>
      <w:r w:rsidR="0078326A" w:rsidRPr="008147E6">
        <w:rPr>
          <w:rFonts w:ascii="Times New Roman" w:hAnsi="Times New Roman" w:cs="Times New Roman"/>
        </w:rPr>
        <w:t xml:space="preserve"> </w:t>
      </w:r>
    </w:p>
    <w:p w14:paraId="0F6D4F9A" w14:textId="778C51BF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które Strona uzyskała lub uzyska od osoby trzeciej, jeżeli przepisy obowiązującego prawa lub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zobowiązanie umowne wiążące tę osobę nie zakazują ujawniania przez nią tych informacji i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 ile Strona nie zobowiązała się do zachowania poufności,</w:t>
      </w:r>
    </w:p>
    <w:p w14:paraId="4D7767BF" w14:textId="76D19301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których posiadanie Strona weszła zgodnie z obowiązującymi przepisami prawa, przed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dniem uzyskania takich informacji na podstawie niniejszej Umowy.</w:t>
      </w:r>
    </w:p>
    <w:p w14:paraId="258FF529" w14:textId="77777777" w:rsidR="00000EB2" w:rsidRPr="008147E6" w:rsidRDefault="00000EB2" w:rsidP="00B670C8">
      <w:pPr>
        <w:ind w:left="0"/>
        <w:rPr>
          <w:rFonts w:ascii="Times New Roman" w:hAnsi="Times New Roman" w:cs="Times New Roman"/>
        </w:rPr>
      </w:pPr>
    </w:p>
    <w:p w14:paraId="3086AED6" w14:textId="77777777" w:rsidR="0090560C" w:rsidRPr="008147E6" w:rsidRDefault="0090560C" w:rsidP="0090560C">
      <w:pPr>
        <w:ind w:left="0"/>
        <w:rPr>
          <w:rFonts w:ascii="Times New Roman" w:hAnsi="Times New Roman" w:cs="Times New Roman"/>
          <w:b/>
          <w:bCs/>
        </w:rPr>
      </w:pPr>
    </w:p>
    <w:sectPr w:rsidR="0090560C" w:rsidRPr="008147E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6415B" w14:textId="77777777" w:rsidR="002047F0" w:rsidRDefault="002047F0" w:rsidP="00703324">
      <w:r>
        <w:separator/>
      </w:r>
    </w:p>
  </w:endnote>
  <w:endnote w:type="continuationSeparator" w:id="0">
    <w:p w14:paraId="51F64337" w14:textId="77777777" w:rsidR="002047F0" w:rsidRDefault="002047F0" w:rsidP="0070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B72A5" w14:textId="77777777" w:rsidR="002047F0" w:rsidRDefault="002047F0" w:rsidP="00703324">
      <w:r>
        <w:separator/>
      </w:r>
    </w:p>
  </w:footnote>
  <w:footnote w:type="continuationSeparator" w:id="0">
    <w:p w14:paraId="4E7C4EA2" w14:textId="77777777" w:rsidR="002047F0" w:rsidRDefault="002047F0" w:rsidP="00703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4302D" w14:textId="40171E55" w:rsidR="00703324" w:rsidRDefault="00703324" w:rsidP="00703324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9231CC9" wp14:editId="123616D8">
          <wp:extent cx="5524500" cy="552450"/>
          <wp:effectExtent l="0" t="0" r="0" b="0"/>
          <wp:docPr id="1796953882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AE1639" w14:textId="77777777" w:rsidR="00703324" w:rsidRDefault="00703324" w:rsidP="00703324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B5CE6"/>
    <w:multiLevelType w:val="hybridMultilevel"/>
    <w:tmpl w:val="78663B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6F509CB"/>
    <w:multiLevelType w:val="hybridMultilevel"/>
    <w:tmpl w:val="E77AF83E"/>
    <w:lvl w:ilvl="0" w:tplc="917CB4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EE6BB4"/>
    <w:multiLevelType w:val="hybridMultilevel"/>
    <w:tmpl w:val="4E36E6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54A7C14"/>
    <w:multiLevelType w:val="hybridMultilevel"/>
    <w:tmpl w:val="A76A1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E0EF4"/>
    <w:multiLevelType w:val="hybridMultilevel"/>
    <w:tmpl w:val="CA3AC06C"/>
    <w:lvl w:ilvl="0" w:tplc="AEA0D4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1B60060"/>
    <w:multiLevelType w:val="hybridMultilevel"/>
    <w:tmpl w:val="FD60FD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05002"/>
    <w:multiLevelType w:val="hybridMultilevel"/>
    <w:tmpl w:val="5714FC1E"/>
    <w:lvl w:ilvl="0" w:tplc="04150013">
      <w:start w:val="1"/>
      <w:numFmt w:val="upperRoman"/>
      <w:lvlText w:val="%1."/>
      <w:lvlJc w:val="righ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0F73AAC"/>
    <w:multiLevelType w:val="hybridMultilevel"/>
    <w:tmpl w:val="B4D85C76"/>
    <w:lvl w:ilvl="0" w:tplc="3AAE7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76743"/>
    <w:multiLevelType w:val="hybridMultilevel"/>
    <w:tmpl w:val="A656A920"/>
    <w:lvl w:ilvl="0" w:tplc="A00EBDE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B45847"/>
    <w:multiLevelType w:val="hybridMultilevel"/>
    <w:tmpl w:val="BB36852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BD77090"/>
    <w:multiLevelType w:val="hybridMultilevel"/>
    <w:tmpl w:val="2A3CAB1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7958A2"/>
    <w:multiLevelType w:val="hybridMultilevel"/>
    <w:tmpl w:val="1C8C945E"/>
    <w:lvl w:ilvl="0" w:tplc="575831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E6160"/>
    <w:multiLevelType w:val="hybridMultilevel"/>
    <w:tmpl w:val="F07670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43605987">
    <w:abstractNumId w:val="6"/>
  </w:num>
  <w:num w:numId="2" w16cid:durableId="799953497">
    <w:abstractNumId w:val="8"/>
  </w:num>
  <w:num w:numId="3" w16cid:durableId="2125731670">
    <w:abstractNumId w:val="5"/>
  </w:num>
  <w:num w:numId="4" w16cid:durableId="1502352274">
    <w:abstractNumId w:val="11"/>
  </w:num>
  <w:num w:numId="5" w16cid:durableId="891765967">
    <w:abstractNumId w:val="9"/>
  </w:num>
  <w:num w:numId="6" w16cid:durableId="1504468588">
    <w:abstractNumId w:val="7"/>
  </w:num>
  <w:num w:numId="7" w16cid:durableId="1860504723">
    <w:abstractNumId w:val="3"/>
  </w:num>
  <w:num w:numId="8" w16cid:durableId="1955019729">
    <w:abstractNumId w:val="4"/>
  </w:num>
  <w:num w:numId="9" w16cid:durableId="1258059171">
    <w:abstractNumId w:val="10"/>
  </w:num>
  <w:num w:numId="10" w16cid:durableId="370961925">
    <w:abstractNumId w:val="12"/>
  </w:num>
  <w:num w:numId="11" w16cid:durableId="124279095">
    <w:abstractNumId w:val="1"/>
  </w:num>
  <w:num w:numId="12" w16cid:durableId="1985767548">
    <w:abstractNumId w:val="0"/>
  </w:num>
  <w:num w:numId="13" w16cid:durableId="538855399">
    <w:abstractNumId w:val="2"/>
  </w:num>
  <w:num w:numId="14" w16cid:durableId="18379577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7022569">
    <w:abstractNumId w:val="10"/>
  </w:num>
  <w:num w:numId="16" w16cid:durableId="157424347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241810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45298541">
    <w:abstractNumId w:val="0"/>
  </w:num>
  <w:num w:numId="19" w16cid:durableId="1495165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927"/>
    <w:rsid w:val="00000EB2"/>
    <w:rsid w:val="00003380"/>
    <w:rsid w:val="00097810"/>
    <w:rsid w:val="000B093D"/>
    <w:rsid w:val="000D2F1C"/>
    <w:rsid w:val="000E28E5"/>
    <w:rsid w:val="00165EFE"/>
    <w:rsid w:val="00177A39"/>
    <w:rsid w:val="001A307F"/>
    <w:rsid w:val="001A693D"/>
    <w:rsid w:val="001E154B"/>
    <w:rsid w:val="002047F0"/>
    <w:rsid w:val="002122C3"/>
    <w:rsid w:val="00215CEB"/>
    <w:rsid w:val="0024614A"/>
    <w:rsid w:val="00271E78"/>
    <w:rsid w:val="00274FF5"/>
    <w:rsid w:val="002E1BDB"/>
    <w:rsid w:val="00303668"/>
    <w:rsid w:val="00323C04"/>
    <w:rsid w:val="00341625"/>
    <w:rsid w:val="00343370"/>
    <w:rsid w:val="00382F7C"/>
    <w:rsid w:val="003B04FE"/>
    <w:rsid w:val="003D0BF2"/>
    <w:rsid w:val="003F1527"/>
    <w:rsid w:val="004163B0"/>
    <w:rsid w:val="004B3A84"/>
    <w:rsid w:val="004C466F"/>
    <w:rsid w:val="00520927"/>
    <w:rsid w:val="00534A53"/>
    <w:rsid w:val="0056154A"/>
    <w:rsid w:val="005726C7"/>
    <w:rsid w:val="005F3C33"/>
    <w:rsid w:val="005F5EFC"/>
    <w:rsid w:val="00651883"/>
    <w:rsid w:val="00696E58"/>
    <w:rsid w:val="006A5205"/>
    <w:rsid w:val="006E15F7"/>
    <w:rsid w:val="006E508A"/>
    <w:rsid w:val="006F7D29"/>
    <w:rsid w:val="00703324"/>
    <w:rsid w:val="0073335A"/>
    <w:rsid w:val="007337CD"/>
    <w:rsid w:val="007645AF"/>
    <w:rsid w:val="0077632A"/>
    <w:rsid w:val="0078326A"/>
    <w:rsid w:val="00785945"/>
    <w:rsid w:val="0079679C"/>
    <w:rsid w:val="007C1B36"/>
    <w:rsid w:val="007C6900"/>
    <w:rsid w:val="007D15AD"/>
    <w:rsid w:val="007D1CB3"/>
    <w:rsid w:val="00802E75"/>
    <w:rsid w:val="008105D3"/>
    <w:rsid w:val="00811691"/>
    <w:rsid w:val="008147E6"/>
    <w:rsid w:val="00822212"/>
    <w:rsid w:val="00823EA7"/>
    <w:rsid w:val="00855B8C"/>
    <w:rsid w:val="008C176C"/>
    <w:rsid w:val="008C3B48"/>
    <w:rsid w:val="008C6196"/>
    <w:rsid w:val="008E7255"/>
    <w:rsid w:val="0090560C"/>
    <w:rsid w:val="0091403B"/>
    <w:rsid w:val="0093106A"/>
    <w:rsid w:val="00952EF4"/>
    <w:rsid w:val="00953725"/>
    <w:rsid w:val="00987E9B"/>
    <w:rsid w:val="009A0E4D"/>
    <w:rsid w:val="009C223E"/>
    <w:rsid w:val="009C60F0"/>
    <w:rsid w:val="009F3832"/>
    <w:rsid w:val="00A11870"/>
    <w:rsid w:val="00A80CD0"/>
    <w:rsid w:val="00AE095E"/>
    <w:rsid w:val="00B03E59"/>
    <w:rsid w:val="00B4705F"/>
    <w:rsid w:val="00B53DD8"/>
    <w:rsid w:val="00B670C8"/>
    <w:rsid w:val="00B7107D"/>
    <w:rsid w:val="00BB42F0"/>
    <w:rsid w:val="00BB7E09"/>
    <w:rsid w:val="00BC3694"/>
    <w:rsid w:val="00BD0A9B"/>
    <w:rsid w:val="00BE1C8A"/>
    <w:rsid w:val="00C43F34"/>
    <w:rsid w:val="00C579C6"/>
    <w:rsid w:val="00C75EDE"/>
    <w:rsid w:val="00C8711B"/>
    <w:rsid w:val="00CC2E24"/>
    <w:rsid w:val="00CF75DB"/>
    <w:rsid w:val="00D06AFE"/>
    <w:rsid w:val="00D72099"/>
    <w:rsid w:val="00D7319A"/>
    <w:rsid w:val="00D918EB"/>
    <w:rsid w:val="00DE1904"/>
    <w:rsid w:val="00DE39B0"/>
    <w:rsid w:val="00E357B4"/>
    <w:rsid w:val="00E57F4D"/>
    <w:rsid w:val="00E62349"/>
    <w:rsid w:val="00E760BB"/>
    <w:rsid w:val="00F25076"/>
    <w:rsid w:val="00F32ED4"/>
    <w:rsid w:val="00F40B68"/>
    <w:rsid w:val="00F41E7A"/>
    <w:rsid w:val="00F649BE"/>
    <w:rsid w:val="00F77E1F"/>
    <w:rsid w:val="00FA2BE3"/>
    <w:rsid w:val="00FB3271"/>
    <w:rsid w:val="00FB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CAF0"/>
  <w15:chartTrackingRefBased/>
  <w15:docId w15:val="{FDA08515-9169-402A-9B8B-1C555E0C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09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0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numPr>
        <w:ilvl w:val="1"/>
      </w:numPr>
      <w:spacing w:after="160"/>
      <w:ind w:left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09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33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3324"/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3324"/>
  </w:style>
  <w:style w:type="character" w:styleId="Hipercze">
    <w:name w:val="Hyperlink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560C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semiHidden/>
    <w:unhideWhenUsed/>
    <w:rsid w:val="00534A53"/>
    <w:pPr>
      <w:widowControl w:val="0"/>
      <w:suppressAutoHyphens/>
      <w:ind w:left="0"/>
    </w:pPr>
    <w:rPr>
      <w:rFonts w:ascii="Times New Roman" w:eastAsia="Times New Roman" w:hAnsi="Times New Roman" w:cs="Times New Roman"/>
      <w:sz w:val="24"/>
      <w:szCs w:val="20"/>
      <w:lang w:eastAsia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34A53"/>
    <w:rPr>
      <w:rFonts w:ascii="Times New Roman" w:eastAsia="Times New Roman" w:hAnsi="Times New Roman" w:cs="Times New Roman"/>
      <w:sz w:val="24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3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wszzkiel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1381</Words>
  <Characters>8286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Rafał Czarnecki</cp:lastModifiedBy>
  <cp:revision>5</cp:revision>
  <dcterms:created xsi:type="dcterms:W3CDTF">2026-04-26T15:41:00Z</dcterms:created>
  <dcterms:modified xsi:type="dcterms:W3CDTF">2026-05-02T12:48:00Z</dcterms:modified>
</cp:coreProperties>
</file>